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77950" cy="768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76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CANDIDATO A PRESIDENTE DELL’UNIONE ITALIANA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ELEZIONI DEL 31 MAGGIO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GENERALITÀ DEL CANDIDATO A 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DELL’UNIONE ITALIANA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NOME DELLA LISTA: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8"/>
        <w:gridCol w:w="1688"/>
        <w:gridCol w:w="1844"/>
        <w:gridCol w:w="2215"/>
        <w:gridCol w:w="1949"/>
        <w:tblGridChange w:id="0">
          <w:tblGrid>
            <w:gridCol w:w="2158"/>
            <w:gridCol w:w="1688"/>
            <w:gridCol w:w="1844"/>
            <w:gridCol w:w="2215"/>
            <w:gridCol w:w="194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documento d’identità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OIB/EMŠO-CAUC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ePIykuACx83LanMQqtssf7Tcg==">CgMxLjA4AHIhMS02YVBFcERMYnY1YmFSQkplNlkySVFmbnFSRVpjUUl2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