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77950" cy="768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76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CANDIDATO A PRESIDENTE DELLA GIUNTA ESECUTIVA DELL’UNIONE ITALIANA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ELEZIONI DEL 31 MAGGIO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GENERALITÀ DEL CANDIDATO A PRESIDENTE DELLA GIUNTA ESECUTIVA DELL’UNIONE ITALIANA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NOME DELLA LISTA: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6"/>
        <w:gridCol w:w="2072"/>
        <w:gridCol w:w="1652"/>
        <w:gridCol w:w="1988"/>
        <w:gridCol w:w="2176"/>
        <w:tblGridChange w:id="0">
          <w:tblGrid>
            <w:gridCol w:w="1966"/>
            <w:gridCol w:w="2072"/>
            <w:gridCol w:w="1652"/>
            <w:gridCol w:w="1988"/>
            <w:gridCol w:w="21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documento d’identità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OIB/EMŠO-CAUC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p4RuvQOxw8HpFfv3XjSnPCLSg==">CgMxLjA4AHIhMXFQd1J3QzI0YTJXZlJGay1xUl8zd2RUVDVUQmhiMXMz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